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8994"/>
        <w:gridCol w:w="6"/>
      </w:tblGrid>
      <w:tr w:rsidR="004D3DA2" w:rsidRPr="005A6020" w:rsidTr="004D3DA2">
        <w:trPr>
          <w:tblCellSpacing w:w="0" w:type="dxa"/>
        </w:trPr>
        <w:tc>
          <w:tcPr>
            <w:tcW w:w="0" w:type="auto"/>
            <w:gridSpan w:val="2"/>
            <w:vAlign w:val="center"/>
            <w:hideMark/>
          </w:tcPr>
          <w:p w:rsidR="004D3DA2" w:rsidRPr="005A6020" w:rsidRDefault="004D3DA2" w:rsidP="004D3DA2">
            <w:pPr>
              <w:spacing w:before="100" w:beforeAutospacing="1" w:after="100" w:afterAutospacing="1"/>
              <w:jc w:val="both"/>
              <w:outlineLvl w:val="2"/>
              <w:rPr>
                <w:rFonts w:eastAsia="Times New Roman" w:cstheme="minorHAnsi"/>
                <w:b/>
                <w:bCs/>
                <w:color w:val="006666"/>
                <w:sz w:val="24"/>
                <w:szCs w:val="24"/>
                <w:lang w:eastAsia="en-GB"/>
              </w:rPr>
            </w:pPr>
            <w:r w:rsidRPr="005A6020">
              <w:rPr>
                <w:rFonts w:eastAsia="Times New Roman" w:cstheme="minorHAnsi"/>
                <w:b/>
                <w:bCs/>
                <w:color w:val="006666"/>
                <w:sz w:val="24"/>
                <w:szCs w:val="24"/>
                <w:lang w:eastAsia="en-GB"/>
              </w:rPr>
              <w:t>Price Mechanism</w:t>
            </w:r>
          </w:p>
        </w:tc>
      </w:tr>
      <w:tr w:rsidR="004D3DA2" w:rsidRPr="005A6020" w:rsidTr="004D3DA2">
        <w:trPr>
          <w:tblCellSpacing w:w="0" w:type="dxa"/>
        </w:trPr>
        <w:tc>
          <w:tcPr>
            <w:tcW w:w="0" w:type="auto"/>
            <w:gridSpan w:val="2"/>
            <w:vAlign w:val="center"/>
            <w:hideMark/>
          </w:tcPr>
          <w:p w:rsidR="004D3DA2" w:rsidRPr="005A6020" w:rsidRDefault="004D3DA2" w:rsidP="004D3DA2">
            <w:pPr>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w:t>
            </w:r>
          </w:p>
        </w:tc>
      </w:tr>
      <w:tr w:rsidR="004D3DA2" w:rsidRPr="005A6020" w:rsidTr="004D3DA2">
        <w:trPr>
          <w:tblCellSpacing w:w="0" w:type="dxa"/>
        </w:trPr>
        <w:tc>
          <w:tcPr>
            <w:tcW w:w="0" w:type="auto"/>
            <w:vAlign w:val="center"/>
            <w:hideMark/>
          </w:tcPr>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The invisible hand – the workings of the price mechanism</w:t>
            </w: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1503"/>
              <w:gridCol w:w="7491"/>
            </w:tblGrid>
            <w:tr w:rsidR="004D3DA2" w:rsidRPr="005A6020" w:rsidTr="004D3DA2">
              <w:trPr>
                <w:tblCellSpacing w:w="0" w:type="dxa"/>
              </w:trPr>
              <w:tc>
                <w:tcPr>
                  <w:tcW w:w="1560" w:type="dxa"/>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01E69ED8" wp14:editId="07686C8F">
                        <wp:extent cx="663547" cy="992128"/>
                        <wp:effectExtent l="0" t="0" r="3810" b="0"/>
                        <wp:docPr id="16" name="Picture 16" descr="Ad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Smit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094" cy="994441"/>
                                </a:xfrm>
                                <a:prstGeom prst="rect">
                                  <a:avLst/>
                                </a:prstGeom>
                                <a:noFill/>
                                <a:ln>
                                  <a:noFill/>
                                </a:ln>
                              </pic:spPr>
                            </pic:pic>
                          </a:graphicData>
                        </a:graphic>
                      </wp:inline>
                    </w:drawing>
                  </w:r>
                </w:p>
                <w:p w:rsidR="004D3DA2" w:rsidRPr="005A6020" w:rsidRDefault="004D3DA2" w:rsidP="004D3DA2">
                  <w:pPr>
                    <w:spacing w:after="100" w:afterAutospacing="1"/>
                    <w:jc w:val="center"/>
                    <w:rPr>
                      <w:rFonts w:eastAsia="Times New Roman" w:cstheme="minorHAnsi"/>
                      <w:sz w:val="24"/>
                      <w:szCs w:val="24"/>
                      <w:lang w:eastAsia="en-GB"/>
                    </w:rPr>
                  </w:pPr>
                  <w:r w:rsidRPr="005A6020">
                    <w:rPr>
                      <w:rFonts w:eastAsia="Times New Roman" w:cstheme="minorHAnsi"/>
                      <w:i/>
                      <w:iCs/>
                      <w:sz w:val="24"/>
                      <w:szCs w:val="24"/>
                      <w:lang w:eastAsia="en-GB"/>
                    </w:rPr>
                    <w:t>Adam Smith</w:t>
                  </w:r>
                </w:p>
              </w:tc>
              <w:tc>
                <w:tcPr>
                  <w:tcW w:w="8278" w:type="dxa"/>
                  <w:hideMark/>
                </w:tcPr>
                <w:p w:rsidR="004D3DA2" w:rsidRPr="005A6020" w:rsidRDefault="005A6020" w:rsidP="004D3DA2">
                  <w:pPr>
                    <w:spacing w:after="100" w:afterAutospacing="1"/>
                    <w:rPr>
                      <w:rFonts w:eastAsia="Times New Roman" w:cstheme="minorHAnsi"/>
                      <w:sz w:val="24"/>
                      <w:szCs w:val="24"/>
                      <w:lang w:eastAsia="en-GB"/>
                    </w:rPr>
                  </w:pPr>
                  <w:hyperlink r:id="rId9" w:history="1">
                    <w:r w:rsidR="004D3DA2" w:rsidRPr="005A6020">
                      <w:rPr>
                        <w:rFonts w:eastAsia="Times New Roman" w:cstheme="minorHAnsi"/>
                        <w:b/>
                        <w:bCs/>
                        <w:color w:val="000000"/>
                        <w:sz w:val="24"/>
                        <w:szCs w:val="24"/>
                        <w:u w:val="single"/>
                        <w:lang w:eastAsia="en-GB"/>
                      </w:rPr>
                      <w:t>Adam Smith</w:t>
                    </w:r>
                  </w:hyperlink>
                  <w:r w:rsidR="004D3DA2" w:rsidRPr="005A6020">
                    <w:rPr>
                      <w:rFonts w:eastAsia="Times New Roman" w:cstheme="minorHAnsi"/>
                      <w:sz w:val="24"/>
                      <w:szCs w:val="24"/>
                      <w:lang w:eastAsia="en-GB"/>
                    </w:rPr>
                    <w:t>, one of the Founding Fathers of economics famously wrote of the “invisible hand of the price mechanism”. He described how the invisible or hidden hand of the market operated in a competitive market through the pursuit of self-interest to allocate resources in society’s best interest. This remains the central view of all free-market economists, i.e. those who believe in the virtues of a free-market economy with minimal government intervention.</w:t>
                  </w:r>
                </w:p>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xml:space="preserve">The </w:t>
                  </w:r>
                  <w:r w:rsidRPr="005A6020">
                    <w:rPr>
                      <w:rFonts w:eastAsia="Times New Roman" w:cstheme="minorHAnsi"/>
                      <w:b/>
                      <w:bCs/>
                      <w:sz w:val="24"/>
                      <w:szCs w:val="24"/>
                      <w:lang w:eastAsia="en-GB"/>
                    </w:rPr>
                    <w:t>price mechanism</w:t>
                  </w:r>
                  <w:r w:rsidRPr="005A6020">
                    <w:rPr>
                      <w:rFonts w:eastAsia="Times New Roman" w:cstheme="minorHAnsi"/>
                      <w:sz w:val="24"/>
                      <w:szCs w:val="24"/>
                      <w:lang w:eastAsia="en-GB"/>
                    </w:rPr>
                    <w:t xml:space="preserve"> is a term used to describe the means by which the many millions of decisions taken each day by consumers and businesses interact to determine the allocation of scarce resources between competing uses. This is the essence of economics!</w:t>
                  </w:r>
                </w:p>
              </w:tc>
            </w:tr>
          </w:tbl>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The </w:t>
            </w:r>
            <w:r w:rsidRPr="005A6020">
              <w:rPr>
                <w:rFonts w:eastAsia="Times New Roman" w:cstheme="minorHAnsi"/>
                <w:b/>
                <w:bCs/>
                <w:color w:val="333333"/>
                <w:sz w:val="24"/>
                <w:szCs w:val="24"/>
                <w:lang w:eastAsia="en-GB"/>
              </w:rPr>
              <w:t>price mechanism</w:t>
            </w:r>
            <w:r w:rsidRPr="005A6020">
              <w:rPr>
                <w:rFonts w:eastAsia="Times New Roman" w:cstheme="minorHAnsi"/>
                <w:color w:val="333333"/>
                <w:sz w:val="24"/>
                <w:szCs w:val="24"/>
                <w:lang w:eastAsia="en-GB"/>
              </w:rPr>
              <w:t xml:space="preserve"> plays</w:t>
            </w:r>
            <w:r w:rsidRPr="005A6020">
              <w:rPr>
                <w:rFonts w:eastAsia="Times New Roman" w:cstheme="minorHAnsi"/>
                <w:b/>
                <w:bCs/>
                <w:color w:val="333333"/>
                <w:sz w:val="24"/>
                <w:szCs w:val="24"/>
                <w:lang w:eastAsia="en-GB"/>
              </w:rPr>
              <w:t xml:space="preserve"> three important functions</w:t>
            </w:r>
            <w:r w:rsidRPr="005A6020">
              <w:rPr>
                <w:rFonts w:eastAsia="Times New Roman" w:cstheme="minorHAnsi"/>
                <w:color w:val="333333"/>
                <w:sz w:val="24"/>
                <w:szCs w:val="24"/>
                <w:lang w:eastAsia="en-GB"/>
              </w:rPr>
              <w:t xml:space="preserve"> in any market-based economic system:</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The signalling function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7426"/>
            </w:tblGrid>
            <w:tr w:rsidR="004D3DA2" w:rsidRPr="005A6020" w:rsidTr="004D3DA2">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4C19643F" wp14:editId="05279B80">
                        <wp:extent cx="890124" cy="593290"/>
                        <wp:effectExtent l="0" t="0" r="5715" b="0"/>
                        <wp:docPr id="15" name="Picture 15" descr="The price of digital printing is coming down – this will have an effect on the demand for substitute forms of imag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ce of digital printing is coming down – this will have an effect on the demand for substitute forms of image prin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603" cy="594943"/>
                                </a:xfrm>
                                <a:prstGeom prst="rect">
                                  <a:avLst/>
                                </a:prstGeom>
                                <a:noFill/>
                                <a:ln>
                                  <a:noFill/>
                                </a:ln>
                              </pic:spPr>
                            </pic:pic>
                          </a:graphicData>
                        </a:graphic>
                      </wp:inline>
                    </w:drawing>
                  </w:r>
                </w:p>
              </w:tc>
              <w:tc>
                <w:tcPr>
                  <w:tcW w:w="7453" w:type="dxa"/>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The price of digital printing is coming down – this will have an effect on the demand for substitute forms of image printing. How will traditional photo imaging retailers respond?</w:t>
                  </w:r>
                </w:p>
              </w:tc>
            </w:tr>
          </w:tbl>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 Firstly, prices perform a </w:t>
            </w:r>
            <w:r w:rsidRPr="005A6020">
              <w:rPr>
                <w:rFonts w:eastAsia="Times New Roman" w:cstheme="minorHAnsi"/>
                <w:b/>
                <w:bCs/>
                <w:color w:val="333333"/>
                <w:sz w:val="24"/>
                <w:szCs w:val="24"/>
                <w:lang w:eastAsia="en-GB"/>
              </w:rPr>
              <w:t xml:space="preserve">signalling function. </w:t>
            </w:r>
            <w:r w:rsidRPr="005A6020">
              <w:rPr>
                <w:rFonts w:eastAsia="Times New Roman" w:cstheme="minorHAnsi"/>
                <w:color w:val="333333"/>
                <w:sz w:val="24"/>
                <w:szCs w:val="24"/>
                <w:lang w:eastAsia="en-GB"/>
              </w:rPr>
              <w:t xml:space="preserve">This means that market prices will adjust to demonstrate where resources are required, and where they are not.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Prices rise and fall to reflect scarcities and surpluses. So, for example, if market prices are rising because of high and rising demand from consumers, this is a signal to suppliers to expand their production to meet the higher demand.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Consider the left hand diagram on the next page. The demand for computer games increases and as a result, producers stand to earn higher revenues and profits from selling more games at a higher price per unit. So an outward shift of demand ought to lead to an expansion along the market supply curve.</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noProof/>
                <w:color w:val="333333"/>
                <w:sz w:val="24"/>
                <w:szCs w:val="24"/>
                <w:lang w:eastAsia="en-GB"/>
              </w:rPr>
              <w:lastRenderedPageBreak/>
              <w:drawing>
                <wp:inline distT="0" distB="0" distL="0" distR="0" wp14:anchorId="5B8520CA" wp14:editId="1D47D46E">
                  <wp:extent cx="5591596" cy="4124083"/>
                  <wp:effectExtent l="0" t="0" r="0" b="0"/>
                  <wp:docPr id="14" name="Picture 14" descr="The demand for computer games increases and as a result, producers stand to earn higher revenues and profits from selling more games at a higher price per unit. So an outward shift of demand ought to lead to an expansion along the market supply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emand for computer games increases and as a result, producers stand to earn higher revenues and profits from selling more games at a higher price per unit. So an outward shift of demand ought to lead to an expansion along the market supply cur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8625" cy="4129267"/>
                          </a:xfrm>
                          <a:prstGeom prst="rect">
                            <a:avLst/>
                          </a:prstGeom>
                          <a:noFill/>
                          <a:ln>
                            <a:noFill/>
                          </a:ln>
                        </pic:spPr>
                      </pic:pic>
                    </a:graphicData>
                  </a:graphic>
                </wp:inline>
              </w:drawing>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In the second example on the right, an increase in market supply causes a fall in the relative prices of digital cameras and prompts an expansion along the market demand curve</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Conversely, a rise in the costs of production will induce suppliers to decrease supply, while consumers will react to the resulting higher price by reducing demand for the good or services.</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The transmission of preferences</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Through the signalling function, consumers are able through their </w:t>
            </w:r>
            <w:r w:rsidRPr="005A6020">
              <w:rPr>
                <w:rFonts w:eastAsia="Times New Roman" w:cstheme="minorHAnsi"/>
                <w:b/>
                <w:bCs/>
                <w:color w:val="333333"/>
                <w:sz w:val="24"/>
                <w:szCs w:val="24"/>
                <w:lang w:eastAsia="en-GB"/>
              </w:rPr>
              <w:t>expression of preferences</w:t>
            </w:r>
            <w:r w:rsidRPr="005A6020">
              <w:rPr>
                <w:rFonts w:eastAsia="Times New Roman" w:cstheme="minorHAnsi"/>
                <w:color w:val="333333"/>
                <w:sz w:val="24"/>
                <w:szCs w:val="24"/>
                <w:lang w:eastAsia="en-GB"/>
              </w:rPr>
              <w:t xml:space="preserve"> to send important </w:t>
            </w:r>
            <w:r w:rsidRPr="005A6020">
              <w:rPr>
                <w:rFonts w:eastAsia="Times New Roman" w:cstheme="minorHAnsi"/>
                <w:b/>
                <w:bCs/>
                <w:color w:val="333333"/>
                <w:sz w:val="24"/>
                <w:szCs w:val="24"/>
                <w:lang w:eastAsia="en-GB"/>
              </w:rPr>
              <w:t>information to producers</w:t>
            </w:r>
            <w:r w:rsidRPr="005A6020">
              <w:rPr>
                <w:rFonts w:eastAsia="Times New Roman" w:cstheme="minorHAnsi"/>
                <w:color w:val="333333"/>
                <w:sz w:val="24"/>
                <w:szCs w:val="24"/>
                <w:lang w:eastAsia="en-GB"/>
              </w:rPr>
              <w:t xml:space="preserve"> about the </w:t>
            </w:r>
            <w:r w:rsidRPr="005A6020">
              <w:rPr>
                <w:rFonts w:eastAsia="Times New Roman" w:cstheme="minorHAnsi"/>
                <w:b/>
                <w:bCs/>
                <w:color w:val="333333"/>
                <w:sz w:val="24"/>
                <w:szCs w:val="24"/>
                <w:lang w:eastAsia="en-GB"/>
              </w:rPr>
              <w:t>changing nature of our needs and wants</w:t>
            </w:r>
            <w:r w:rsidRPr="005A6020">
              <w:rPr>
                <w:rFonts w:eastAsia="Times New Roman" w:cstheme="minorHAnsi"/>
                <w:color w:val="333333"/>
                <w:sz w:val="24"/>
                <w:szCs w:val="24"/>
                <w:lang w:eastAsia="en-GB"/>
              </w:rPr>
              <w:t xml:space="preserve">. When demand is strong, higher market prices act as an incentive to raise output (production) because the supplier stands to make a higher profit. When demand is weak, then the market supply contracts. We are assuming here that producers do actually respond to these price signals!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One of the features of a free market economy is that decision-making in the market is </w:t>
            </w:r>
            <w:r w:rsidRPr="005A6020">
              <w:rPr>
                <w:rFonts w:eastAsia="Times New Roman" w:cstheme="minorHAnsi"/>
                <w:b/>
                <w:bCs/>
                <w:color w:val="333333"/>
                <w:sz w:val="24"/>
                <w:szCs w:val="24"/>
                <w:lang w:eastAsia="en-GB"/>
              </w:rPr>
              <w:t>decentralised</w:t>
            </w:r>
            <w:r w:rsidRPr="005A6020">
              <w:rPr>
                <w:rFonts w:eastAsia="Times New Roman" w:cstheme="minorHAnsi"/>
                <w:color w:val="333333"/>
                <w:sz w:val="24"/>
                <w:szCs w:val="24"/>
                <w:lang w:eastAsia="en-GB"/>
              </w:rPr>
              <w:t xml:space="preserve"> in other words, the market responds to the individual decisions of millions of consumers and producers, i.e. there is no single body responsible for deciding what is to be produced and in what quantities. This is a remarkable feature of an </w:t>
            </w:r>
            <w:r w:rsidRPr="005A6020">
              <w:rPr>
                <w:rFonts w:eastAsia="Times New Roman" w:cstheme="minorHAnsi"/>
                <w:b/>
                <w:bCs/>
                <w:color w:val="333333"/>
                <w:sz w:val="24"/>
                <w:szCs w:val="24"/>
                <w:lang w:eastAsia="en-GB"/>
              </w:rPr>
              <w:t>organic market system</w:t>
            </w:r>
            <w:r w:rsidRPr="005A6020">
              <w:rPr>
                <w:rFonts w:eastAsia="Times New Roman" w:cstheme="minorHAnsi"/>
                <w:color w:val="333333"/>
                <w:sz w:val="24"/>
                <w:szCs w:val="24"/>
                <w:lang w:eastAsia="en-GB"/>
              </w:rPr>
              <w:t xml:space="preserve">.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The rationing function</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Prices serve to </w:t>
            </w:r>
            <w:r w:rsidRPr="005A6020">
              <w:rPr>
                <w:rFonts w:eastAsia="Times New Roman" w:cstheme="minorHAnsi"/>
                <w:b/>
                <w:bCs/>
                <w:color w:val="333333"/>
                <w:sz w:val="24"/>
                <w:szCs w:val="24"/>
                <w:lang w:eastAsia="en-GB"/>
              </w:rPr>
              <w:t>ration scarce resources</w:t>
            </w:r>
            <w:r w:rsidRPr="005A6020">
              <w:rPr>
                <w:rFonts w:eastAsia="Times New Roman" w:cstheme="minorHAnsi"/>
                <w:color w:val="333333"/>
                <w:sz w:val="24"/>
                <w:szCs w:val="24"/>
                <w:lang w:eastAsia="en-GB"/>
              </w:rPr>
              <w:t xml:space="preserve"> when demand in a market outstrips supply. When </w:t>
            </w:r>
            <w:r w:rsidRPr="005A6020">
              <w:rPr>
                <w:rFonts w:eastAsia="Times New Roman" w:cstheme="minorHAnsi"/>
                <w:color w:val="333333"/>
                <w:sz w:val="24"/>
                <w:szCs w:val="24"/>
                <w:lang w:eastAsia="en-GB"/>
              </w:rPr>
              <w:lastRenderedPageBreak/>
              <w:t xml:space="preserve">there is a </w:t>
            </w:r>
            <w:r w:rsidRPr="005A6020">
              <w:rPr>
                <w:rFonts w:eastAsia="Times New Roman" w:cstheme="minorHAnsi"/>
                <w:b/>
                <w:bCs/>
                <w:color w:val="333333"/>
                <w:sz w:val="24"/>
                <w:szCs w:val="24"/>
                <w:lang w:eastAsia="en-GB"/>
              </w:rPr>
              <w:t>shortage</w:t>
            </w:r>
            <w:r w:rsidRPr="005A6020">
              <w:rPr>
                <w:rFonts w:eastAsia="Times New Roman" w:cstheme="minorHAnsi"/>
                <w:color w:val="333333"/>
                <w:sz w:val="24"/>
                <w:szCs w:val="24"/>
                <w:lang w:eastAsia="en-GB"/>
              </w:rPr>
              <w:t xml:space="preserve"> of a product, the price is bid up – leaving only those with sufficient </w:t>
            </w:r>
            <w:r w:rsidRPr="005A6020">
              <w:rPr>
                <w:rFonts w:eastAsia="Times New Roman" w:cstheme="minorHAnsi"/>
                <w:b/>
                <w:bCs/>
                <w:color w:val="333333"/>
                <w:sz w:val="24"/>
                <w:szCs w:val="24"/>
                <w:lang w:eastAsia="en-GB"/>
              </w:rPr>
              <w:t>willingness and ability to pay</w:t>
            </w:r>
            <w:r w:rsidRPr="005A6020">
              <w:rPr>
                <w:rFonts w:eastAsia="Times New Roman" w:cstheme="minorHAnsi"/>
                <w:color w:val="333333"/>
                <w:sz w:val="24"/>
                <w:szCs w:val="24"/>
                <w:lang w:eastAsia="en-GB"/>
              </w:rPr>
              <w:t xml:space="preserve"> with the effective demand necessary to purchase the product. Be it the demand for tickets among England supporters for the 2006 World Cup or the demand for a rare antique, the market price acts a </w:t>
            </w:r>
            <w:r w:rsidRPr="005A6020">
              <w:rPr>
                <w:rFonts w:eastAsia="Times New Roman" w:cstheme="minorHAnsi"/>
                <w:b/>
                <w:bCs/>
                <w:color w:val="333333"/>
                <w:sz w:val="24"/>
                <w:szCs w:val="24"/>
                <w:lang w:eastAsia="en-GB"/>
              </w:rPr>
              <w:t>rationing device</w:t>
            </w:r>
            <w:r w:rsidRPr="005A6020">
              <w:rPr>
                <w:rFonts w:eastAsia="Times New Roman" w:cstheme="minorHAnsi"/>
                <w:color w:val="333333"/>
                <w:sz w:val="24"/>
                <w:szCs w:val="24"/>
                <w:lang w:eastAsia="en-GB"/>
              </w:rPr>
              <w:t xml:space="preserve"> to equate demand with supply.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The prices for using the </w:t>
            </w:r>
            <w:hyperlink r:id="rId12" w:history="1">
              <w:r w:rsidRPr="005A6020">
                <w:rPr>
                  <w:rFonts w:eastAsia="Times New Roman" w:cstheme="minorHAnsi"/>
                  <w:color w:val="000000"/>
                  <w:sz w:val="24"/>
                  <w:szCs w:val="24"/>
                  <w:u w:val="single"/>
                  <w:lang w:eastAsia="en-GB"/>
                </w:rPr>
                <w:t>M6 Toll Road</w:t>
              </w:r>
            </w:hyperlink>
            <w:r w:rsidRPr="005A6020">
              <w:rPr>
                <w:rFonts w:eastAsia="Times New Roman" w:cstheme="minorHAnsi"/>
                <w:color w:val="333333"/>
                <w:sz w:val="24"/>
                <w:szCs w:val="24"/>
                <w:lang w:eastAsia="en-GB"/>
              </w:rPr>
              <w:t xml:space="preserve"> are a good example of the rationing function of the price mechanism. A toll road can exclude those drivers and vehicles that are not willing or able to pay the current toll charge. In this sense, motorists and road haulage businesses and other road users are paying for the right to use the road, road space has a market price instead of being regarded as something of a free good. The current charges are below:</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6"/>
              <w:gridCol w:w="65"/>
              <w:gridCol w:w="2381"/>
              <w:gridCol w:w="65"/>
              <w:gridCol w:w="2381"/>
            </w:tblGrid>
            <w:tr w:rsidR="004D3DA2" w:rsidRPr="005A60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b/>
                      <w:bCs/>
                      <w:sz w:val="24"/>
                      <w:szCs w:val="24"/>
                      <w:lang w:eastAsia="en-GB"/>
                    </w:rPr>
                    <w:t>Prices on the M6 Toll Road</w:t>
                  </w:r>
                  <w:r w:rsidRPr="005A6020">
                    <w:rPr>
                      <w:rFonts w:eastAsia="Times New Roman" w:cstheme="minorHAnsi"/>
                      <w:sz w:val="24"/>
                      <w:szCs w:val="24"/>
                      <w:lang w:eastAsia="en-GB"/>
                    </w:rPr>
                    <w:t xml:space="preserve"> </w:t>
                  </w:r>
                  <w:r w:rsidRPr="005A6020">
                    <w:rPr>
                      <w:rFonts w:eastAsia="Times New Roman" w:cstheme="minorHAnsi"/>
                      <w:sz w:val="24"/>
                      <w:szCs w:val="24"/>
                      <w:lang w:eastAsia="en-GB"/>
                    </w:rPr>
                    <w:br/>
                    <w:t xml:space="preserve">June 2006 </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67AD3AC7" wp14:editId="7BB4D4AF">
                        <wp:extent cx="8255" cy="380365"/>
                        <wp:effectExtent l="0" t="0" r="0" b="0"/>
                        <wp:docPr id="13" name="Picture 13" descr="http://www.tutor2u.net/economics/revision-notes/as-markets-price-mechanism_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utor2u.net/economics/revision-notes/as-markets-price-mechanism_clip_image00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38036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Day</w:t>
                  </w:r>
                  <w:r w:rsidRPr="005A6020">
                    <w:rPr>
                      <w:rFonts w:eastAsia="Times New Roman" w:cstheme="minorHAnsi"/>
                      <w:sz w:val="24"/>
                      <w:szCs w:val="24"/>
                      <w:lang w:eastAsia="en-GB"/>
                    </w:rPr>
                    <w:br/>
                    <w:t xml:space="preserve">  (06:00 - 23:00) </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63502918" wp14:editId="154570BD">
                        <wp:extent cx="8255" cy="8255"/>
                        <wp:effectExtent l="0" t="0" r="0" b="0"/>
                        <wp:docPr id="12" name="Picture 12" descr="http://www.tutor2u.net/economics/revision-notes/as-markets-price-mechanism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utor2u.net/economics/revision-notes/as-markets-price-mechanism_clip_image00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Night</w:t>
                  </w:r>
                  <w:r w:rsidRPr="005A6020">
                    <w:rPr>
                      <w:rFonts w:eastAsia="Times New Roman" w:cstheme="minorHAnsi"/>
                      <w:sz w:val="24"/>
                      <w:szCs w:val="24"/>
                      <w:lang w:eastAsia="en-GB"/>
                    </w:rPr>
                    <w:br/>
                    <w:t xml:space="preserve">  (23:00 - 06:00) </w:t>
                  </w:r>
                </w:p>
              </w:tc>
            </w:tr>
            <w:tr w:rsidR="004D3DA2" w:rsidRPr="005A60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Class 1 (e.g. motorbike)</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2402AF2B" wp14:editId="1606DA6B">
                        <wp:extent cx="8255" cy="186055"/>
                        <wp:effectExtent l="0" t="0" r="0" b="0"/>
                        <wp:docPr id="11" name="Picture 11" descr="http://www.tutor2u.net/economics/revision-notes/as-markets-price-mechanism_clip_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utor2u.net/economics/revision-notes/as-markets-price-mechanism_clip_image00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186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£2.50</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1FF5ED86" wp14:editId="38A5FF6D">
                        <wp:extent cx="8255" cy="8255"/>
                        <wp:effectExtent l="0" t="0" r="0" b="0"/>
                        <wp:docPr id="10" name="Picture 10" descr="http://www.tutor2u.net/economics/revision-notes/as-markets-price-mechanism_clip_image008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tor2u.net/economics/revision-notes/as-markets-price-mechanism_clip_image008_00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£1.50</w:t>
                  </w:r>
                </w:p>
              </w:tc>
            </w:tr>
            <w:tr w:rsidR="004D3DA2" w:rsidRPr="005A60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Class 2 (e.g. car)</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5344D8F4" wp14:editId="1343F91C">
                        <wp:extent cx="8255" cy="186055"/>
                        <wp:effectExtent l="0" t="0" r="0" b="0"/>
                        <wp:docPr id="9" name="Picture 9" descr="http://www.tutor2u.net/economics/revision-notes/as-markets-price-mechanism_clip_image009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utor2u.net/economics/revision-notes/as-markets-price-mechanism_clip_image009_000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186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£3.50</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31B8734D" wp14:editId="0C2C196F">
                        <wp:extent cx="8255" cy="8255"/>
                        <wp:effectExtent l="0" t="0" r="0" b="0"/>
                        <wp:docPr id="8" name="Picture 8" descr="http://www.tutor2u.net/economics/revision-notes/as-markets-price-mechanism_clip_image008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utor2u.net/economics/revision-notes/as-markets-price-mechanism_clip_image008_000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£2.50</w:t>
                  </w:r>
                </w:p>
              </w:tc>
            </w:tr>
            <w:tr w:rsidR="004D3DA2" w:rsidRPr="005A60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Class 3 (e.g. car &amp; trailer)</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12D85D3E" wp14:editId="117DC38E">
                        <wp:extent cx="8255" cy="186055"/>
                        <wp:effectExtent l="0" t="0" r="0" b="0"/>
                        <wp:docPr id="7" name="Picture 7" descr="http://www.tutor2u.net/economics/revision-notes/as-markets-price-mechanism_clip_image009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utor2u.net/economics/revision-notes/as-markets-price-mechanism_clip_image009_0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186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£7</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20C3E2A0" wp14:editId="15D9C4E8">
                        <wp:extent cx="8255" cy="8255"/>
                        <wp:effectExtent l="0" t="0" r="0" b="0"/>
                        <wp:docPr id="6" name="Picture 6" descr="http://www.tutor2u.net/economics/revision-notes/as-markets-price-mechanism_clip_image008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utor2u.net/economics/revision-notes/as-markets-price-mechanism_clip_image008_0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£6</w:t>
                  </w:r>
                </w:p>
              </w:tc>
            </w:tr>
            <w:tr w:rsidR="004D3DA2" w:rsidRPr="005A60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Class 4 (e.g. van/coach)</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5E63B545" wp14:editId="322E12BA">
                        <wp:extent cx="8255" cy="186055"/>
                        <wp:effectExtent l="0" t="0" r="0" b="0"/>
                        <wp:docPr id="5" name="Picture 5" descr="http://www.tutor2u.net/economics/revision-notes/as-markets-price-mechanism_clip_image009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utor2u.net/economics/revision-notes/as-markets-price-mechanism_clip_image009_000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186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£7</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2C912A4F" wp14:editId="5810F024">
                        <wp:extent cx="8255" cy="8255"/>
                        <wp:effectExtent l="0" t="0" r="0" b="0"/>
                        <wp:docPr id="4" name="Picture 4" descr="http://www.tutor2u.net/economics/revision-notes/as-markets-price-mechanism_clip_image008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utor2u.net/economics/revision-notes/as-markets-price-mechanism_clip_image008_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£6</w:t>
                  </w:r>
                </w:p>
              </w:tc>
            </w:tr>
            <w:tr w:rsidR="004D3DA2" w:rsidRPr="005A602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Class 5 (e.g. HGV)</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1CD96DF2" wp14:editId="5C5BA0B9">
                        <wp:extent cx="8255" cy="186055"/>
                        <wp:effectExtent l="0" t="0" r="0" b="0"/>
                        <wp:docPr id="3" name="Picture 3" descr="http://www.tutor2u.net/economics/revision-notes/as-markets-price-mechanism_clip_image009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utor2u.net/economics/revision-notes/as-markets-price-mechanism_clip_image009_000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5" cy="186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£7</w:t>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noProof/>
                      <w:sz w:val="24"/>
                      <w:szCs w:val="24"/>
                      <w:lang w:eastAsia="en-GB"/>
                    </w:rPr>
                    <w:drawing>
                      <wp:inline distT="0" distB="0" distL="0" distR="0" wp14:anchorId="4231C1CF" wp14:editId="09E4EB8F">
                        <wp:extent cx="8255" cy="8255"/>
                        <wp:effectExtent l="0" t="0" r="0" b="0"/>
                        <wp:docPr id="2" name="Picture 2" descr="http://www.tutor2u.net/economics/revision-notes/as-markets-price-mechanism_clip_image008_0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utor2u.net/economics/revision-notes/as-markets-price-mechanism_clip_image008_000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4D3DA2" w:rsidRPr="005A6020" w:rsidRDefault="004D3DA2" w:rsidP="004D3DA2">
                  <w:pPr>
                    <w:spacing w:after="100" w:afterAutospacing="1"/>
                    <w:rPr>
                      <w:rFonts w:eastAsia="Times New Roman" w:cstheme="minorHAnsi"/>
                      <w:sz w:val="24"/>
                      <w:szCs w:val="24"/>
                      <w:lang w:eastAsia="en-GB"/>
                    </w:rPr>
                  </w:pPr>
                  <w:r w:rsidRPr="005A6020">
                    <w:rPr>
                      <w:rFonts w:eastAsia="Times New Roman" w:cstheme="minorHAnsi"/>
                      <w:sz w:val="24"/>
                      <w:szCs w:val="24"/>
                      <w:lang w:eastAsia="en-GB"/>
                    </w:rPr>
                    <w:t>  £6</w:t>
                  </w:r>
                </w:p>
              </w:tc>
            </w:tr>
          </w:tbl>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What would happen if the day-time charges increased to £5 for cars?</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The growing popularity of </w:t>
            </w:r>
            <w:r w:rsidRPr="005A6020">
              <w:rPr>
                <w:rFonts w:eastAsia="Times New Roman" w:cstheme="minorHAnsi"/>
                <w:b/>
                <w:bCs/>
                <w:color w:val="333333"/>
                <w:sz w:val="24"/>
                <w:szCs w:val="24"/>
                <w:lang w:eastAsia="en-GB"/>
              </w:rPr>
              <w:t>auctions</w:t>
            </w:r>
            <w:r w:rsidRPr="005A6020">
              <w:rPr>
                <w:rFonts w:eastAsia="Times New Roman" w:cstheme="minorHAnsi"/>
                <w:color w:val="333333"/>
                <w:sz w:val="24"/>
                <w:szCs w:val="24"/>
                <w:lang w:eastAsia="en-GB"/>
              </w:rPr>
              <w:t xml:space="preserve"> as a means of allocating resources is worth considering as a means of allocating resources and clearing a market. The phenomenal success of EBAY is testimony to the power of the auction process as a rationing and market clearing mechanism as internet usage has grown.</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The price mechanism is the only allocative mechanism solving the economic problem in a free market economy. However, most modern economies are</w:t>
            </w:r>
            <w:r w:rsidRPr="005A6020">
              <w:rPr>
                <w:rFonts w:eastAsia="Times New Roman" w:cstheme="minorHAnsi"/>
                <w:b/>
                <w:bCs/>
                <w:color w:val="333333"/>
                <w:sz w:val="24"/>
                <w:szCs w:val="24"/>
                <w:lang w:eastAsia="en-GB"/>
              </w:rPr>
              <w:t xml:space="preserve"> mixed economies</w:t>
            </w:r>
            <w:r w:rsidRPr="005A6020">
              <w:rPr>
                <w:rFonts w:eastAsia="Times New Roman" w:cstheme="minorHAnsi"/>
                <w:color w:val="333333"/>
                <w:sz w:val="24"/>
                <w:szCs w:val="24"/>
                <w:lang w:eastAsia="en-GB"/>
              </w:rPr>
              <w:t xml:space="preserve">, comprising not only a market sector, but also a </w:t>
            </w:r>
            <w:r w:rsidRPr="005A6020">
              <w:rPr>
                <w:rFonts w:eastAsia="Times New Roman" w:cstheme="minorHAnsi"/>
                <w:b/>
                <w:bCs/>
                <w:color w:val="333333"/>
                <w:sz w:val="24"/>
                <w:szCs w:val="24"/>
                <w:lang w:eastAsia="en-GB"/>
              </w:rPr>
              <w:t>non-market sector</w:t>
            </w:r>
            <w:r w:rsidRPr="005A6020">
              <w:rPr>
                <w:rFonts w:eastAsia="Times New Roman" w:cstheme="minorHAnsi"/>
                <w:color w:val="333333"/>
                <w:sz w:val="24"/>
                <w:szCs w:val="24"/>
                <w:lang w:eastAsia="en-GB"/>
              </w:rPr>
              <w:t xml:space="preserve">, where the </w:t>
            </w:r>
            <w:r w:rsidRPr="005A6020">
              <w:rPr>
                <w:rFonts w:eastAsia="Times New Roman" w:cstheme="minorHAnsi"/>
                <w:b/>
                <w:bCs/>
                <w:color w:val="333333"/>
                <w:sz w:val="24"/>
                <w:szCs w:val="24"/>
                <w:lang w:eastAsia="en-GB"/>
              </w:rPr>
              <w:t>government</w:t>
            </w:r>
            <w:r w:rsidRPr="005A6020">
              <w:rPr>
                <w:rFonts w:eastAsia="Times New Roman" w:cstheme="minorHAnsi"/>
                <w:color w:val="333333"/>
                <w:sz w:val="24"/>
                <w:szCs w:val="24"/>
                <w:lang w:eastAsia="en-GB"/>
              </w:rPr>
              <w:t xml:space="preserve"> (or state) uses the </w:t>
            </w:r>
            <w:r w:rsidRPr="005A6020">
              <w:rPr>
                <w:rFonts w:eastAsia="Times New Roman" w:cstheme="minorHAnsi"/>
                <w:b/>
                <w:bCs/>
                <w:color w:val="333333"/>
                <w:sz w:val="24"/>
                <w:szCs w:val="24"/>
                <w:lang w:eastAsia="en-GB"/>
              </w:rPr>
              <w:t>planning mechanism</w:t>
            </w:r>
            <w:r w:rsidRPr="005A6020">
              <w:rPr>
                <w:rFonts w:eastAsia="Times New Roman" w:cstheme="minorHAnsi"/>
                <w:color w:val="333333"/>
                <w:sz w:val="24"/>
                <w:szCs w:val="24"/>
                <w:lang w:eastAsia="en-GB"/>
              </w:rPr>
              <w:t xml:space="preserve"> to provide public goods and services such as police, roads and merit goods such as education, libraries and health.</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In a state run </w:t>
            </w:r>
            <w:r w:rsidRPr="005A6020">
              <w:rPr>
                <w:rFonts w:eastAsia="Times New Roman" w:cstheme="minorHAnsi"/>
                <w:b/>
                <w:bCs/>
                <w:color w:val="333333"/>
                <w:sz w:val="24"/>
                <w:szCs w:val="24"/>
                <w:lang w:eastAsia="en-GB"/>
              </w:rPr>
              <w:t>command economy,</w:t>
            </w:r>
            <w:r w:rsidRPr="005A6020">
              <w:rPr>
                <w:rFonts w:eastAsia="Times New Roman" w:cstheme="minorHAnsi"/>
                <w:color w:val="333333"/>
                <w:sz w:val="24"/>
                <w:szCs w:val="24"/>
                <w:lang w:eastAsia="en-GB"/>
              </w:rPr>
              <w:t xml:space="preserve"> the price mechanism plays little or no active role in the allocation of resources. Instead government planning directs resources to where the state thinks there is greatest need. The reality is that state planning has more or less failed as a means of deciding what to produce, how much to produce, how to produce and for whom. Following the collapse of communism in the late 1980s and early 1990s, the market-based economy is now the dominant economic system – even though we are increasingly aware of </w:t>
            </w:r>
            <w:r w:rsidRPr="005A6020">
              <w:rPr>
                <w:rFonts w:eastAsia="Times New Roman" w:cstheme="minorHAnsi"/>
                <w:b/>
                <w:bCs/>
                <w:color w:val="333333"/>
                <w:sz w:val="24"/>
                <w:szCs w:val="24"/>
                <w:lang w:eastAsia="en-GB"/>
              </w:rPr>
              <w:t>imperfections in the operation of the market</w:t>
            </w:r>
            <w:r w:rsidRPr="005A6020">
              <w:rPr>
                <w:rFonts w:eastAsia="Times New Roman" w:cstheme="minorHAnsi"/>
                <w:color w:val="333333"/>
                <w:sz w:val="24"/>
                <w:szCs w:val="24"/>
                <w:lang w:eastAsia="en-GB"/>
              </w:rPr>
              <w:t xml:space="preserve"> – i.e. the causes and consequences of market failure.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Prices and incentives</w:t>
            </w:r>
            <w:r w:rsidRPr="005A6020">
              <w:rPr>
                <w:rFonts w:eastAsia="Times New Roman" w:cstheme="minorHAnsi"/>
                <w:color w:val="333333"/>
                <w:sz w:val="24"/>
                <w:szCs w:val="24"/>
                <w:lang w:eastAsia="en-GB"/>
              </w:rPr>
              <w:t xml:space="preserve"> </w:t>
            </w:r>
          </w:p>
          <w:p w:rsidR="004D3DA2" w:rsidRPr="005A6020" w:rsidRDefault="004D3DA2" w:rsidP="004D3DA2">
            <w:pPr>
              <w:numPr>
                <w:ilvl w:val="0"/>
                <w:numId w:val="1"/>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Incentives</w:t>
            </w:r>
            <w:r w:rsidRPr="005A6020">
              <w:rPr>
                <w:rFonts w:eastAsia="Times New Roman" w:cstheme="minorHAnsi"/>
                <w:color w:val="333333"/>
                <w:sz w:val="24"/>
                <w:szCs w:val="24"/>
                <w:lang w:eastAsia="en-GB"/>
              </w:rPr>
              <w:t xml:space="preserve"> matter enormously in our study of microeconomics, markets and instances of market failure. For competitive markets to work efficiently all economic agents (i.e. consumers and producers) must respond to </w:t>
            </w:r>
            <w:r w:rsidRPr="005A6020">
              <w:rPr>
                <w:rFonts w:eastAsia="Times New Roman" w:cstheme="minorHAnsi"/>
                <w:b/>
                <w:bCs/>
                <w:color w:val="333333"/>
                <w:sz w:val="24"/>
                <w:szCs w:val="24"/>
                <w:lang w:eastAsia="en-GB"/>
              </w:rPr>
              <w:t>appropriate price signals</w:t>
            </w:r>
            <w:r w:rsidRPr="005A6020">
              <w:rPr>
                <w:rFonts w:eastAsia="Times New Roman" w:cstheme="minorHAnsi"/>
                <w:color w:val="333333"/>
                <w:sz w:val="24"/>
                <w:szCs w:val="24"/>
                <w:lang w:eastAsia="en-GB"/>
              </w:rPr>
              <w:t xml:space="preserve"> in </w:t>
            </w:r>
            <w:r w:rsidRPr="005A6020">
              <w:rPr>
                <w:rFonts w:eastAsia="Times New Roman" w:cstheme="minorHAnsi"/>
                <w:color w:val="333333"/>
                <w:sz w:val="24"/>
                <w:szCs w:val="24"/>
                <w:lang w:eastAsia="en-GB"/>
              </w:rPr>
              <w:lastRenderedPageBreak/>
              <w:t xml:space="preserve">the market. </w:t>
            </w:r>
          </w:p>
          <w:p w:rsidR="004D3DA2" w:rsidRPr="005A6020" w:rsidRDefault="004D3DA2" w:rsidP="004D3DA2">
            <w:pPr>
              <w:numPr>
                <w:ilvl w:val="0"/>
                <w:numId w:val="2"/>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Market failure</w:t>
            </w:r>
            <w:r w:rsidRPr="005A6020">
              <w:rPr>
                <w:rFonts w:eastAsia="Times New Roman" w:cstheme="minorHAnsi"/>
                <w:color w:val="333333"/>
                <w:sz w:val="24"/>
                <w:szCs w:val="24"/>
                <w:lang w:eastAsia="en-GB"/>
              </w:rPr>
              <w:t xml:space="preserve"> occurs when the signalling and incentive function of the price mechanism fails to operate optimally leading to a loss of economic and social welfare. For example, the market may fail to take into account the </w:t>
            </w:r>
            <w:r w:rsidRPr="005A6020">
              <w:rPr>
                <w:rFonts w:eastAsia="Times New Roman" w:cstheme="minorHAnsi"/>
                <w:b/>
                <w:bCs/>
                <w:color w:val="333333"/>
                <w:sz w:val="24"/>
                <w:szCs w:val="24"/>
                <w:lang w:eastAsia="en-GB"/>
              </w:rPr>
              <w:t>external costs and benefits</w:t>
            </w:r>
            <w:r w:rsidRPr="005A6020">
              <w:rPr>
                <w:rFonts w:eastAsia="Times New Roman" w:cstheme="minorHAnsi"/>
                <w:color w:val="333333"/>
                <w:sz w:val="24"/>
                <w:szCs w:val="24"/>
                <w:lang w:eastAsia="en-GB"/>
              </w:rPr>
              <w:t xml:space="preserve"> arising from production and consumption.  Consumer preferences for goods and services may be based on </w:t>
            </w:r>
            <w:r w:rsidRPr="005A6020">
              <w:rPr>
                <w:rFonts w:eastAsia="Times New Roman" w:cstheme="minorHAnsi"/>
                <w:b/>
                <w:bCs/>
                <w:color w:val="333333"/>
                <w:sz w:val="24"/>
                <w:szCs w:val="24"/>
                <w:lang w:eastAsia="en-GB"/>
              </w:rPr>
              <w:t>imperfect information</w:t>
            </w:r>
            <w:r w:rsidRPr="005A6020">
              <w:rPr>
                <w:rFonts w:eastAsia="Times New Roman" w:cstheme="minorHAnsi"/>
                <w:color w:val="333333"/>
                <w:sz w:val="24"/>
                <w:szCs w:val="24"/>
                <w:lang w:eastAsia="en-GB"/>
              </w:rPr>
              <w:t xml:space="preserve"> on the costs and benefits of a particular decision to buy and consume a product. Our individual preferences may also be distorted and shaped by the effects of persuasive advertising and marketing to create artificial wants and needs.</w:t>
            </w:r>
          </w:p>
          <w:p w:rsidR="004D3DA2" w:rsidRPr="005A6020" w:rsidRDefault="004D3DA2" w:rsidP="004D3DA2">
            <w:pPr>
              <w:spacing w:after="100" w:afterAutospacing="1"/>
              <w:jc w:val="both"/>
              <w:rPr>
                <w:rFonts w:eastAsia="Times New Roman" w:cstheme="minorHAnsi"/>
                <w:b/>
                <w:bCs/>
                <w:color w:val="333333"/>
                <w:sz w:val="24"/>
                <w:szCs w:val="24"/>
                <w:lang w:eastAsia="en-GB"/>
              </w:rPr>
            </w:pP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b/>
                <w:bCs/>
                <w:color w:val="333333"/>
                <w:sz w:val="24"/>
                <w:szCs w:val="24"/>
                <w:lang w:eastAsia="en-GB"/>
              </w:rPr>
              <w:t>Government intervention in the market</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Often the incentives that consumers and producers have can be changed by </w:t>
            </w:r>
            <w:r w:rsidRPr="005A6020">
              <w:rPr>
                <w:rFonts w:eastAsia="Times New Roman" w:cstheme="minorHAnsi"/>
                <w:b/>
                <w:bCs/>
                <w:color w:val="333333"/>
                <w:sz w:val="24"/>
                <w:szCs w:val="24"/>
                <w:lang w:eastAsia="en-GB"/>
              </w:rPr>
              <w:t>government intervention</w:t>
            </w:r>
            <w:r w:rsidRPr="005A6020">
              <w:rPr>
                <w:rFonts w:eastAsia="Times New Roman" w:cstheme="minorHAnsi"/>
                <w:color w:val="333333"/>
                <w:sz w:val="24"/>
                <w:szCs w:val="24"/>
                <w:lang w:eastAsia="en-GB"/>
              </w:rPr>
              <w:t xml:space="preserve"> in markets. For example a change in relative prices brought about by the introduction of </w:t>
            </w:r>
            <w:r w:rsidRPr="005A6020">
              <w:rPr>
                <w:rFonts w:eastAsia="Times New Roman" w:cstheme="minorHAnsi"/>
                <w:b/>
                <w:bCs/>
                <w:color w:val="333333"/>
                <w:sz w:val="24"/>
                <w:szCs w:val="24"/>
                <w:lang w:eastAsia="en-GB"/>
              </w:rPr>
              <w:t>government subsidies and taxation</w:t>
            </w:r>
            <w:r w:rsidRPr="005A6020">
              <w:rPr>
                <w:rFonts w:eastAsia="Times New Roman" w:cstheme="minorHAnsi"/>
                <w:color w:val="333333"/>
                <w:sz w:val="24"/>
                <w:szCs w:val="24"/>
                <w:lang w:eastAsia="en-GB"/>
              </w:rPr>
              <w:t>.</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Suppose for example that the government decides to introduce a new tax on aviation fuel in a bid to reduce some of the negative externalities created by the air transport industry. </w:t>
            </w:r>
          </w:p>
          <w:p w:rsidR="004D3DA2" w:rsidRPr="005A6020" w:rsidRDefault="004D3DA2" w:rsidP="004D3DA2">
            <w:pPr>
              <w:numPr>
                <w:ilvl w:val="0"/>
                <w:numId w:val="3"/>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How will airlines respond? </w:t>
            </w:r>
          </w:p>
          <w:p w:rsidR="004D3DA2" w:rsidRPr="005A6020" w:rsidRDefault="004D3DA2" w:rsidP="004D3DA2">
            <w:pPr>
              <w:numPr>
                <w:ilvl w:val="1"/>
                <w:numId w:val="4"/>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Will they pass on the tax to consumers? </w:t>
            </w:r>
          </w:p>
          <w:p w:rsidR="004D3DA2" w:rsidRPr="005A6020" w:rsidRDefault="004D3DA2" w:rsidP="004D3DA2">
            <w:pPr>
              <w:numPr>
                <w:ilvl w:val="1"/>
                <w:numId w:val="4"/>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Can they absorb the tax and seek cost-savings elsewhere in their operations? </w:t>
            </w:r>
          </w:p>
          <w:p w:rsidR="004D3DA2" w:rsidRPr="005A6020" w:rsidRDefault="004D3DA2" w:rsidP="004D3DA2">
            <w:pPr>
              <w:numPr>
                <w:ilvl w:val="0"/>
                <w:numId w:val="5"/>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If the tax raises price for air travellers, will they change their behaviour in the market? </w:t>
            </w:r>
          </w:p>
          <w:p w:rsidR="004D3DA2" w:rsidRPr="005A6020" w:rsidRDefault="004D3DA2" w:rsidP="004D3DA2">
            <w:pPr>
              <w:numPr>
                <w:ilvl w:val="0"/>
                <w:numId w:val="5"/>
              </w:numPr>
              <w:spacing w:before="100" w:beforeAutospacing="1"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Is an aviation tax the most effective way of controlling pollution? Or could incentives for producers and behaviour by consumers wanting to travel by air be changed through other more effective and efficient means? </w:t>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noProof/>
                <w:color w:val="333333"/>
                <w:sz w:val="24"/>
                <w:szCs w:val="24"/>
                <w:lang w:eastAsia="en-GB"/>
              </w:rPr>
              <w:lastRenderedPageBreak/>
              <w:drawing>
                <wp:inline distT="0" distB="0" distL="0" distR="0" wp14:anchorId="2E2D79C2" wp14:editId="21A4D2C8">
                  <wp:extent cx="5365019" cy="4524110"/>
                  <wp:effectExtent l="0" t="0" r="0" b="0"/>
                  <wp:docPr id="1" name="Picture 1" descr="Government intervention in the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vernment intervention in the marke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5087" cy="4524167"/>
                          </a:xfrm>
                          <a:prstGeom prst="rect">
                            <a:avLst/>
                          </a:prstGeom>
                          <a:noFill/>
                          <a:ln>
                            <a:noFill/>
                          </a:ln>
                        </pic:spPr>
                      </pic:pic>
                    </a:graphicData>
                  </a:graphic>
                </wp:inline>
              </w:drawing>
            </w:r>
          </w:p>
          <w:p w:rsidR="004D3DA2" w:rsidRPr="005A6020" w:rsidRDefault="004D3DA2" w:rsidP="004D3DA2">
            <w:pPr>
              <w:spacing w:after="100" w:afterAutospacing="1"/>
              <w:jc w:val="both"/>
              <w:rPr>
                <w:rFonts w:eastAsia="Times New Roman" w:cstheme="minorHAnsi"/>
                <w:color w:val="333333"/>
                <w:sz w:val="24"/>
                <w:szCs w:val="24"/>
                <w:lang w:eastAsia="en-GB"/>
              </w:rPr>
            </w:pPr>
            <w:r w:rsidRPr="005A6020">
              <w:rPr>
                <w:rFonts w:eastAsia="Times New Roman" w:cstheme="minorHAnsi"/>
                <w:color w:val="333333"/>
                <w:sz w:val="24"/>
                <w:szCs w:val="24"/>
                <w:lang w:eastAsia="en-GB"/>
              </w:rPr>
              <w:t xml:space="preserve">Agents may not always respond to incentives in the manner in which textbook economics suggests. </w:t>
            </w:r>
            <w:r w:rsidRPr="005A6020">
              <w:rPr>
                <w:rFonts w:eastAsia="Times New Roman" w:cstheme="minorHAnsi"/>
                <w:color w:val="333333"/>
                <w:sz w:val="24"/>
                <w:szCs w:val="24"/>
                <w:lang w:eastAsia="en-GB"/>
              </w:rPr>
              <w:br/>
              <w:t xml:space="preserve">The </w:t>
            </w:r>
            <w:r w:rsidRPr="005A6020">
              <w:rPr>
                <w:rFonts w:eastAsia="Times New Roman" w:cstheme="minorHAnsi"/>
                <w:b/>
                <w:bCs/>
                <w:color w:val="333333"/>
                <w:sz w:val="24"/>
                <w:szCs w:val="24"/>
                <w:lang w:eastAsia="en-GB"/>
              </w:rPr>
              <w:t>“law of unintended consequences”</w:t>
            </w:r>
            <w:r w:rsidRPr="005A6020">
              <w:rPr>
                <w:rFonts w:eastAsia="Times New Roman" w:cstheme="minorHAnsi"/>
                <w:color w:val="333333"/>
                <w:sz w:val="24"/>
                <w:szCs w:val="24"/>
                <w:lang w:eastAsia="en-GB"/>
              </w:rPr>
              <w:t xml:space="preserve"> encapsulates the idea that government policy interventions can often be misguided of have unintended consequences! See the revision focus article on government failure.</w:t>
            </w:r>
          </w:p>
        </w:tc>
        <w:tc>
          <w:tcPr>
            <w:tcW w:w="0" w:type="auto"/>
            <w:vAlign w:val="center"/>
            <w:hideMark/>
          </w:tcPr>
          <w:p w:rsidR="004D3DA2" w:rsidRPr="005A6020" w:rsidRDefault="004D3DA2" w:rsidP="004D3DA2">
            <w:pPr>
              <w:rPr>
                <w:rFonts w:eastAsia="Times New Roman" w:cstheme="minorHAnsi"/>
                <w:sz w:val="24"/>
                <w:szCs w:val="24"/>
                <w:lang w:eastAsia="en-GB"/>
              </w:rPr>
            </w:pPr>
          </w:p>
        </w:tc>
      </w:tr>
    </w:tbl>
    <w:p w:rsidR="00451DAC" w:rsidRPr="005A6020" w:rsidRDefault="00451DAC">
      <w:pPr>
        <w:rPr>
          <w:rFonts w:cstheme="minorHAnsi"/>
          <w:sz w:val="24"/>
          <w:szCs w:val="24"/>
        </w:rPr>
      </w:pPr>
    </w:p>
    <w:sectPr w:rsidR="00451DAC" w:rsidRPr="005A6020" w:rsidSect="004D3DA2">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A2" w:rsidRDefault="004D3DA2" w:rsidP="004D3DA2">
      <w:r>
        <w:separator/>
      </w:r>
    </w:p>
  </w:endnote>
  <w:endnote w:type="continuationSeparator" w:id="0">
    <w:p w:rsidR="004D3DA2" w:rsidRDefault="004D3DA2" w:rsidP="004D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19"/>
    </w:tblGrid>
    <w:tr w:rsidR="004D3DA2">
      <w:trPr>
        <w:trHeight w:val="10166"/>
      </w:trPr>
      <w:tc>
        <w:tcPr>
          <w:tcW w:w="498" w:type="dxa"/>
          <w:tcBorders>
            <w:bottom w:val="single" w:sz="4" w:space="0" w:color="auto"/>
          </w:tcBorders>
          <w:textDirection w:val="btLr"/>
        </w:tcPr>
        <w:p w:rsidR="004D3DA2" w:rsidRDefault="004D3DA2">
          <w:pPr>
            <w:pStyle w:val="Header"/>
            <w:ind w:left="113" w:right="113"/>
          </w:pPr>
          <w:r>
            <w:rPr>
              <w:color w:val="4F81BD" w:themeColor="accent1"/>
            </w:rPr>
            <w:t>Price Mechanism</w:t>
          </w:r>
        </w:p>
      </w:tc>
    </w:tr>
    <w:tr w:rsidR="004D3DA2">
      <w:tc>
        <w:tcPr>
          <w:tcW w:w="498" w:type="dxa"/>
          <w:tcBorders>
            <w:top w:val="single" w:sz="4" w:space="0" w:color="auto"/>
          </w:tcBorders>
        </w:tcPr>
        <w:p w:rsidR="004D3DA2" w:rsidRDefault="004D3DA2">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5A6020" w:rsidRPr="005A6020">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4D3DA2">
      <w:trPr>
        <w:trHeight w:val="768"/>
      </w:trPr>
      <w:tc>
        <w:tcPr>
          <w:tcW w:w="498" w:type="dxa"/>
        </w:tcPr>
        <w:p w:rsidR="004D3DA2" w:rsidRDefault="004D3DA2">
          <w:pPr>
            <w:pStyle w:val="Header"/>
          </w:pPr>
        </w:p>
      </w:tc>
    </w:tr>
  </w:tbl>
  <w:p w:rsidR="004D3DA2" w:rsidRDefault="004D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A2" w:rsidRDefault="004D3DA2" w:rsidP="004D3DA2">
      <w:r>
        <w:separator/>
      </w:r>
    </w:p>
  </w:footnote>
  <w:footnote w:type="continuationSeparator" w:id="0">
    <w:p w:rsidR="004D3DA2" w:rsidRDefault="004D3DA2" w:rsidP="004D3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5E4"/>
    <w:multiLevelType w:val="multilevel"/>
    <w:tmpl w:val="E9C019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4C1DE3"/>
    <w:multiLevelType w:val="multilevel"/>
    <w:tmpl w:val="9E50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B6293B"/>
    <w:multiLevelType w:val="multilevel"/>
    <w:tmpl w:val="D59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D30450"/>
    <w:multiLevelType w:val="multilevel"/>
    <w:tmpl w:val="4528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8D2D1E"/>
    <w:multiLevelType w:val="multilevel"/>
    <w:tmpl w:val="086A1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9"/>
    <w:rsid w:val="00451DAC"/>
    <w:rsid w:val="004D3DA2"/>
    <w:rsid w:val="005A6020"/>
    <w:rsid w:val="007F0169"/>
    <w:rsid w:val="00FE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3DA2"/>
    <w:rPr>
      <w:i/>
      <w:iCs/>
    </w:rPr>
  </w:style>
  <w:style w:type="character" w:styleId="Strong">
    <w:name w:val="Strong"/>
    <w:basedOn w:val="DefaultParagraphFont"/>
    <w:uiPriority w:val="22"/>
    <w:qFormat/>
    <w:rsid w:val="004D3DA2"/>
    <w:rPr>
      <w:b/>
      <w:bCs/>
    </w:rPr>
  </w:style>
  <w:style w:type="paragraph" w:styleId="NormalWeb">
    <w:name w:val="Normal (Web)"/>
    <w:basedOn w:val="Normal"/>
    <w:uiPriority w:val="99"/>
    <w:unhideWhenUsed/>
    <w:rsid w:val="004D3DA2"/>
    <w:pPr>
      <w:spacing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3DA2"/>
    <w:rPr>
      <w:rFonts w:ascii="Tahoma" w:hAnsi="Tahoma" w:cs="Tahoma"/>
      <w:sz w:val="16"/>
      <w:szCs w:val="16"/>
    </w:rPr>
  </w:style>
  <w:style w:type="character" w:customStyle="1" w:styleId="BalloonTextChar">
    <w:name w:val="Balloon Text Char"/>
    <w:basedOn w:val="DefaultParagraphFont"/>
    <w:link w:val="BalloonText"/>
    <w:uiPriority w:val="99"/>
    <w:semiHidden/>
    <w:rsid w:val="004D3DA2"/>
    <w:rPr>
      <w:rFonts w:ascii="Tahoma" w:hAnsi="Tahoma" w:cs="Tahoma"/>
      <w:sz w:val="16"/>
      <w:szCs w:val="16"/>
    </w:rPr>
  </w:style>
  <w:style w:type="paragraph" w:styleId="Header">
    <w:name w:val="header"/>
    <w:basedOn w:val="Normal"/>
    <w:link w:val="HeaderChar"/>
    <w:uiPriority w:val="99"/>
    <w:unhideWhenUsed/>
    <w:rsid w:val="004D3DA2"/>
    <w:pPr>
      <w:tabs>
        <w:tab w:val="center" w:pos="4513"/>
        <w:tab w:val="right" w:pos="9026"/>
      </w:tabs>
    </w:pPr>
  </w:style>
  <w:style w:type="character" w:customStyle="1" w:styleId="HeaderChar">
    <w:name w:val="Header Char"/>
    <w:basedOn w:val="DefaultParagraphFont"/>
    <w:link w:val="Header"/>
    <w:uiPriority w:val="99"/>
    <w:rsid w:val="004D3DA2"/>
  </w:style>
  <w:style w:type="paragraph" w:styleId="Footer">
    <w:name w:val="footer"/>
    <w:basedOn w:val="Normal"/>
    <w:link w:val="FooterChar"/>
    <w:uiPriority w:val="99"/>
    <w:unhideWhenUsed/>
    <w:rsid w:val="004D3DA2"/>
    <w:pPr>
      <w:tabs>
        <w:tab w:val="center" w:pos="4513"/>
        <w:tab w:val="right" w:pos="9026"/>
      </w:tabs>
    </w:pPr>
  </w:style>
  <w:style w:type="character" w:customStyle="1" w:styleId="FooterChar">
    <w:name w:val="Footer Char"/>
    <w:basedOn w:val="DefaultParagraphFont"/>
    <w:link w:val="Footer"/>
    <w:uiPriority w:val="99"/>
    <w:rsid w:val="004D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D3DA2"/>
    <w:rPr>
      <w:i/>
      <w:iCs/>
    </w:rPr>
  </w:style>
  <w:style w:type="character" w:styleId="Strong">
    <w:name w:val="Strong"/>
    <w:basedOn w:val="DefaultParagraphFont"/>
    <w:uiPriority w:val="22"/>
    <w:qFormat/>
    <w:rsid w:val="004D3DA2"/>
    <w:rPr>
      <w:b/>
      <w:bCs/>
    </w:rPr>
  </w:style>
  <w:style w:type="paragraph" w:styleId="NormalWeb">
    <w:name w:val="Normal (Web)"/>
    <w:basedOn w:val="Normal"/>
    <w:uiPriority w:val="99"/>
    <w:unhideWhenUsed/>
    <w:rsid w:val="004D3DA2"/>
    <w:pPr>
      <w:spacing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3DA2"/>
    <w:rPr>
      <w:rFonts w:ascii="Tahoma" w:hAnsi="Tahoma" w:cs="Tahoma"/>
      <w:sz w:val="16"/>
      <w:szCs w:val="16"/>
    </w:rPr>
  </w:style>
  <w:style w:type="character" w:customStyle="1" w:styleId="BalloonTextChar">
    <w:name w:val="Balloon Text Char"/>
    <w:basedOn w:val="DefaultParagraphFont"/>
    <w:link w:val="BalloonText"/>
    <w:uiPriority w:val="99"/>
    <w:semiHidden/>
    <w:rsid w:val="004D3DA2"/>
    <w:rPr>
      <w:rFonts w:ascii="Tahoma" w:hAnsi="Tahoma" w:cs="Tahoma"/>
      <w:sz w:val="16"/>
      <w:szCs w:val="16"/>
    </w:rPr>
  </w:style>
  <w:style w:type="paragraph" w:styleId="Header">
    <w:name w:val="header"/>
    <w:basedOn w:val="Normal"/>
    <w:link w:val="HeaderChar"/>
    <w:uiPriority w:val="99"/>
    <w:unhideWhenUsed/>
    <w:rsid w:val="004D3DA2"/>
    <w:pPr>
      <w:tabs>
        <w:tab w:val="center" w:pos="4513"/>
        <w:tab w:val="right" w:pos="9026"/>
      </w:tabs>
    </w:pPr>
  </w:style>
  <w:style w:type="character" w:customStyle="1" w:styleId="HeaderChar">
    <w:name w:val="Header Char"/>
    <w:basedOn w:val="DefaultParagraphFont"/>
    <w:link w:val="Header"/>
    <w:uiPriority w:val="99"/>
    <w:rsid w:val="004D3DA2"/>
  </w:style>
  <w:style w:type="paragraph" w:styleId="Footer">
    <w:name w:val="footer"/>
    <w:basedOn w:val="Normal"/>
    <w:link w:val="FooterChar"/>
    <w:uiPriority w:val="99"/>
    <w:unhideWhenUsed/>
    <w:rsid w:val="004D3DA2"/>
    <w:pPr>
      <w:tabs>
        <w:tab w:val="center" w:pos="4513"/>
        <w:tab w:val="right" w:pos="9026"/>
      </w:tabs>
    </w:pPr>
  </w:style>
  <w:style w:type="character" w:customStyle="1" w:styleId="FooterChar">
    <w:name w:val="Footer Char"/>
    <w:basedOn w:val="DefaultParagraphFont"/>
    <w:link w:val="Footer"/>
    <w:uiPriority w:val="99"/>
    <w:rsid w:val="004D3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M6_Tol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Adam_smith"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Rhynas - Fortrose Academy</dc:creator>
  <cp:keywords/>
  <dc:description/>
  <cp:lastModifiedBy>Margaret Rhynas - Fortrose Academy</cp:lastModifiedBy>
  <cp:revision>3</cp:revision>
  <cp:lastPrinted>2011-09-05T12:16:00Z</cp:lastPrinted>
  <dcterms:created xsi:type="dcterms:W3CDTF">2011-09-05T12:12:00Z</dcterms:created>
  <dcterms:modified xsi:type="dcterms:W3CDTF">2011-09-05T13:38:00Z</dcterms:modified>
</cp:coreProperties>
</file>